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80" w:rsidRDefault="00CB68EB" w:rsidP="005239B4">
      <w:pPr>
        <w:jc w:val="center"/>
        <w:rPr>
          <w:rFonts w:ascii="Times New Roman" w:hAnsi="Times New Roman" w:cs="Times New Roman"/>
          <w:b/>
          <w:sz w:val="28"/>
        </w:rPr>
      </w:pPr>
      <w:r w:rsidRPr="005239B4">
        <w:rPr>
          <w:rFonts w:ascii="Times New Roman" w:hAnsi="Times New Roman" w:cs="Times New Roman"/>
          <w:b/>
          <w:sz w:val="28"/>
        </w:rPr>
        <w:t>Пояснительная записка</w:t>
      </w:r>
    </w:p>
    <w:p w:rsidR="005239B4" w:rsidRDefault="005239B4" w:rsidP="005239B4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Рабочая программа по математике к учебнику А.Г. Мерзляк, В.Б. Полонский, М.С. Якир составлена на основе авторской программы под редакцией Мерзляк А.Г., издательский центр ВЕНТАНА-ГРАФ. Данная рабочая программа ориентирована</w:t>
      </w:r>
      <w:r w:rsidR="00B300C8">
        <w:rPr>
          <w:rFonts w:ascii="Times New Roman" w:hAnsi="Times New Roman" w:cs="Times New Roman"/>
          <w:sz w:val="24"/>
        </w:rPr>
        <w:t xml:space="preserve"> на учащихся 6</w:t>
      </w:r>
      <w:r>
        <w:rPr>
          <w:rFonts w:ascii="Times New Roman" w:hAnsi="Times New Roman" w:cs="Times New Roman"/>
          <w:sz w:val="24"/>
        </w:rPr>
        <w:t xml:space="preserve"> класса и разработана в соответствии ООП ООО школы на основе нормативных документов:</w:t>
      </w:r>
    </w:p>
    <w:p w:rsidR="005239B4" w:rsidRDefault="005239B4" w:rsidP="005239B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Федеральный закон от 29 декабря 2012 г. № 273-ФЗ «Об образовании в Российской Федерации»;</w:t>
      </w:r>
    </w:p>
    <w:p w:rsidR="005239B4" w:rsidRDefault="005239B4" w:rsidP="005239B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17.12.2010 № 1897, с изменениями от 31.12.2015 г. №1577)</w:t>
      </w:r>
    </w:p>
    <w:p w:rsidR="005239B4" w:rsidRPr="00AE46FA" w:rsidRDefault="005239B4" w:rsidP="005239B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Федеральный перечень учебников, рекомендованных Министерством образования и науки РФ на 2017-2018 учебный год / Приказ от 31 </w:t>
      </w:r>
      <w:r w:rsidR="00AE46FA">
        <w:rPr>
          <w:rFonts w:ascii="Times New Roman" w:hAnsi="Times New Roman" w:cs="Times New Roman"/>
          <w:sz w:val="24"/>
        </w:rPr>
        <w:t>марта 2014 г.№253 в редакции от</w:t>
      </w:r>
      <w:r w:rsidRPr="00AE46FA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26.01.2017 г. </w:t>
      </w:r>
      <w:r w:rsidR="00AE46FA" w:rsidRPr="00AE46FA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№15</w:t>
      </w:r>
      <w:r w:rsidR="00AE46FA">
        <w:rPr>
          <w:rFonts w:ascii="Times New Roman" w:hAnsi="Times New Roman" w:cs="Times New Roman"/>
          <w:color w:val="000000"/>
          <w:sz w:val="24"/>
          <w:szCs w:val="21"/>
          <w:shd w:val="clear" w:color="auto" w:fill="FFFFFF"/>
        </w:rPr>
        <w:t>/.</w:t>
      </w:r>
    </w:p>
    <w:p w:rsidR="00A432CA" w:rsidRDefault="00A432CA" w:rsidP="00E5494D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</w:rPr>
      </w:pPr>
    </w:p>
    <w:p w:rsidR="00AE46FA" w:rsidRDefault="00E5494D" w:rsidP="00E5494D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Личностные, метапредметные и предметные результаты освоения содержания курса математики в 5 классе</w:t>
      </w:r>
    </w:p>
    <w:p w:rsidR="00E5494D" w:rsidRDefault="00E5494D" w:rsidP="00E5494D">
      <w:pPr>
        <w:pStyle w:val="a3"/>
        <w:ind w:firstLine="69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Изучение математике по данной программе способствует формированию у учащихся личностных, метапредметных и предметных результатов обучения, соответствующих требованиям федерального государственного стандарта образовательного стандарта основного общего образования.</w:t>
      </w:r>
    </w:p>
    <w:p w:rsidR="00E5494D" w:rsidRDefault="00E5494D" w:rsidP="00E5494D">
      <w:pPr>
        <w:pStyle w:val="a3"/>
        <w:ind w:firstLine="696"/>
        <w:jc w:val="both"/>
        <w:rPr>
          <w:rFonts w:ascii="Times New Roman" w:hAnsi="Times New Roman" w:cs="Times New Roman"/>
          <w:sz w:val="24"/>
        </w:rPr>
      </w:pPr>
      <w:r w:rsidRPr="00E5494D">
        <w:rPr>
          <w:rFonts w:ascii="Times New Roman" w:hAnsi="Times New Roman" w:cs="Times New Roman"/>
          <w:sz w:val="24"/>
          <w:u w:val="single"/>
        </w:rPr>
        <w:t>Личностные результаты</w:t>
      </w:r>
      <w:r>
        <w:rPr>
          <w:rFonts w:ascii="Times New Roman" w:hAnsi="Times New Roman" w:cs="Times New Roman"/>
          <w:sz w:val="24"/>
        </w:rPr>
        <w:t>:</w:t>
      </w:r>
    </w:p>
    <w:p w:rsidR="00E5494D" w:rsidRDefault="00E5494D" w:rsidP="00E5494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воспитание российской гражданской идентичности: патриотизма, уважения к Отечеству, осознания вклада отечественных ученых в развитие мировой науки;</w:t>
      </w:r>
    </w:p>
    <w:p w:rsidR="00E5494D" w:rsidRDefault="00E5494D" w:rsidP="00E5494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ответственно отношение к учению, готовность и способность обучающихся саморазвитию и самообразованию на основе мотивации к обучению и познанию;</w:t>
      </w:r>
    </w:p>
    <w:p w:rsidR="00E5494D" w:rsidRDefault="00E5494D" w:rsidP="00E5494D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критичность мышления, инициатива, находчивость, активность при решении математических задач.</w:t>
      </w:r>
    </w:p>
    <w:p w:rsidR="00E5494D" w:rsidRDefault="00E5494D" w:rsidP="00E5494D">
      <w:pPr>
        <w:ind w:left="1416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Метапредметные результаты:</w:t>
      </w:r>
    </w:p>
    <w:p w:rsidR="00E5494D" w:rsidRDefault="00E5494D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E5494D" w:rsidRDefault="00E5494D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умения устанавливать причинно-следственные связи, строить логическое рассуждение, умозаключение (индуктивное, дедуктивное, по аналогии)</w:t>
      </w:r>
      <w:r w:rsidR="00485B55">
        <w:rPr>
          <w:rFonts w:ascii="Times New Roman" w:hAnsi="Times New Roman" w:cs="Times New Roman"/>
          <w:sz w:val="24"/>
        </w:rPr>
        <w:t xml:space="preserve"> и делать выводы;</w:t>
      </w:r>
    </w:p>
    <w:p w:rsidR="00485B55" w:rsidRDefault="004171DA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развитие компетентности в области использования информационно-коммуникативных технологий;</w:t>
      </w:r>
    </w:p>
    <w:p w:rsidR="004171DA" w:rsidRDefault="004171DA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4171DA" w:rsidRDefault="004171DA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4171DA" w:rsidRDefault="004171DA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4171DA" w:rsidRDefault="004171DA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умение выдвигать гипотезы при решении задач, понимать необходимость их проверки;</w:t>
      </w:r>
    </w:p>
    <w:p w:rsidR="004171DA" w:rsidRDefault="004171DA" w:rsidP="00E5494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4171DA" w:rsidRDefault="004171DA" w:rsidP="004171DA">
      <w:pPr>
        <w:ind w:left="1416"/>
        <w:jc w:val="both"/>
        <w:rPr>
          <w:rFonts w:ascii="Times New Roman" w:hAnsi="Times New Roman" w:cs="Times New Roman"/>
          <w:sz w:val="24"/>
          <w:u w:val="single"/>
        </w:rPr>
      </w:pPr>
      <w:r w:rsidRPr="004171DA">
        <w:rPr>
          <w:rFonts w:ascii="Times New Roman" w:hAnsi="Times New Roman" w:cs="Times New Roman"/>
          <w:sz w:val="24"/>
          <w:u w:val="single"/>
        </w:rPr>
        <w:t>Предметные результаты:</w:t>
      </w:r>
    </w:p>
    <w:p w:rsidR="004171DA" w:rsidRDefault="00274500" w:rsidP="004171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осознание значения математики для повседневной жизни человека;</w:t>
      </w:r>
    </w:p>
    <w:p w:rsidR="00274500" w:rsidRDefault="00274500" w:rsidP="004171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представление о математической науке как о сфере математической деятельности, об этапах ее развития, о её значимости для развития цивилизации;</w:t>
      </w:r>
    </w:p>
    <w:p w:rsidR="00274500" w:rsidRDefault="00274500" w:rsidP="004171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274500" w:rsidRDefault="00274500" w:rsidP="004171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владение базовым понятийным аппаратом по основным разделам содержания;</w:t>
      </w:r>
    </w:p>
    <w:p w:rsidR="00274500" w:rsidRDefault="00274500" w:rsidP="004171D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практически значимые математические умения и навыки, их применение к решению математических </w:t>
      </w:r>
      <w:r w:rsidR="00016F29">
        <w:rPr>
          <w:rFonts w:ascii="Times New Roman" w:hAnsi="Times New Roman" w:cs="Times New Roman"/>
          <w:sz w:val="24"/>
        </w:rPr>
        <w:t>и не математических задач, предполагающее умения: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выполнять вычисления с натуральными числами, обыкновенными и десятичными дробями</w:t>
      </w:r>
      <w:r w:rsidR="00B300C8">
        <w:rPr>
          <w:rFonts w:ascii="Times New Roman" w:hAnsi="Times New Roman" w:cs="Times New Roman"/>
          <w:sz w:val="24"/>
        </w:rPr>
        <w:t>, положительными и отрицательными числами</w:t>
      </w:r>
      <w:r>
        <w:rPr>
          <w:rFonts w:ascii="Times New Roman" w:hAnsi="Times New Roman" w:cs="Times New Roman"/>
          <w:sz w:val="24"/>
        </w:rPr>
        <w:t>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решать текстовые задачи арифметическим способом и с помощью составления и решения уравнения;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изображать фигуры на плоскости;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использовать геометрический язык для описания предметов окружающего мира;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измерять длины отрезков, величины углов, вычислять площади и объемы фигур;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распознавать и изображать равные и симметричные фигуры;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проводить несложные практические вычисления с процентами, использовать прикидку и оценку; выполнять необходимые измерения;</w:t>
      </w:r>
    </w:p>
    <w:p w:rsidR="00B300C8" w:rsidRDefault="00B300C8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строить на координатной плоскости точки по заданным координатам, определять координаты точек;</w:t>
      </w:r>
    </w:p>
    <w:p w:rsidR="00B300C8" w:rsidRDefault="00B300C8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читать и использовать информацию, представленную в виде таблицы, диаграммы (столбчатой или круговой), в графическом виде;</w:t>
      </w:r>
    </w:p>
    <w:p w:rsidR="00B300C8" w:rsidRDefault="00B300C8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решать простейшие комбинаторные задачи перебором возможных вариантов;</w:t>
      </w:r>
    </w:p>
    <w:p w:rsidR="00016F29" w:rsidRDefault="00016F29" w:rsidP="00016F2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использовать буквенную символику для записи общих утверждений, формул, выражений, уравнений; алгоритм или эвристическая схема решения уравнений определенного типа.</w:t>
      </w:r>
    </w:p>
    <w:p w:rsidR="00016F29" w:rsidRDefault="00016F29" w:rsidP="00016F2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Планируемые результаты обучения математике в 5 классе:</w:t>
      </w:r>
    </w:p>
    <w:p w:rsidR="00016F29" w:rsidRDefault="00016F29" w:rsidP="00016F29">
      <w:pPr>
        <w:jc w:val="both"/>
        <w:rPr>
          <w:rFonts w:ascii="Times New Roman" w:hAnsi="Times New Roman" w:cs="Times New Roman"/>
          <w:sz w:val="24"/>
          <w:u w:val="single"/>
        </w:rPr>
      </w:pPr>
      <w:r w:rsidRPr="00016F29">
        <w:rPr>
          <w:rFonts w:ascii="Times New Roman" w:hAnsi="Times New Roman" w:cs="Times New Roman"/>
          <w:sz w:val="24"/>
          <w:u w:val="single"/>
        </w:rPr>
        <w:lastRenderedPageBreak/>
        <w:t>Арифметика</w:t>
      </w:r>
    </w:p>
    <w:p w:rsidR="00016F29" w:rsidRDefault="00016F29" w:rsidP="00016F29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окончанию изучения курса учащийся научится</w:t>
      </w:r>
      <w:r w:rsidR="009E6FD3">
        <w:rPr>
          <w:rFonts w:ascii="Times New Roman" w:hAnsi="Times New Roman" w:cs="Times New Roman"/>
          <w:sz w:val="24"/>
        </w:rPr>
        <w:t>:</w:t>
      </w:r>
    </w:p>
    <w:p w:rsidR="009E6FD3" w:rsidRDefault="009E6FD3" w:rsidP="009E6FD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понимать особенности десятичной системы счисления;</w:t>
      </w:r>
    </w:p>
    <w:p w:rsidR="009E6FD3" w:rsidRDefault="00342B47" w:rsidP="009E6FD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использовать понятия, связанные с делимостью натуральных чисел;</w:t>
      </w:r>
    </w:p>
    <w:p w:rsidR="00342B47" w:rsidRDefault="00342B47" w:rsidP="009E6FD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выражать числа в эквивалентных формах, выбирая наиболее подходящую в зависимости от конкретной ситуации;</w:t>
      </w:r>
    </w:p>
    <w:p w:rsidR="00342B47" w:rsidRDefault="00342B47" w:rsidP="009E6FD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сравнивать и упорядочивать рациональные числа;</w:t>
      </w:r>
    </w:p>
    <w:p w:rsidR="00342B47" w:rsidRDefault="00342B47" w:rsidP="009E6FD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выполнять вычисления с рациональными числами, сочетая устные и письменные приёмы вычислений, применять калькулятор;</w:t>
      </w:r>
    </w:p>
    <w:p w:rsidR="00342B47" w:rsidRDefault="00342B47" w:rsidP="009E6FD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использовать понятия и умения, связанные с пропорциональностью величин, в ходе решения математических задач и задач из смежных предметов, выполнять несложные практиче</w:t>
      </w:r>
      <w:r w:rsidR="00B300C8">
        <w:rPr>
          <w:rFonts w:ascii="Times New Roman" w:hAnsi="Times New Roman" w:cs="Times New Roman"/>
          <w:sz w:val="24"/>
        </w:rPr>
        <w:t>ские расчеты;</w:t>
      </w:r>
    </w:p>
    <w:p w:rsidR="00B300C8" w:rsidRDefault="00B300C8" w:rsidP="009E6FD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анализировать графики зависимостей между величинами.</w:t>
      </w:r>
    </w:p>
    <w:p w:rsidR="00342B47" w:rsidRDefault="00342B47" w:rsidP="00342B4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Учащийся получит возможность:</w:t>
      </w:r>
    </w:p>
    <w:p w:rsidR="00342B47" w:rsidRDefault="00342B47" w:rsidP="00342B4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углубить и развить представления о натуральных числах и свойствах делимости;</w:t>
      </w:r>
    </w:p>
    <w:p w:rsidR="00B300C8" w:rsidRDefault="00B300C8" w:rsidP="00342B4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познакомиться с позиционными системами счисления с основаниями, отличными от 10;</w:t>
      </w:r>
    </w:p>
    <w:p w:rsidR="00342B47" w:rsidRDefault="00342B47" w:rsidP="00342B47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научиться использовать приемы, рационализирующие вычисления, приобрести навык контролировать вычисления, выбирая подходящий для ситуации способ.</w:t>
      </w:r>
    </w:p>
    <w:p w:rsidR="00342B47" w:rsidRDefault="00342B47" w:rsidP="00342B47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Числовые и буквенные выражения. Уравнения.</w:t>
      </w:r>
    </w:p>
    <w:p w:rsidR="00342B47" w:rsidRDefault="00342B47" w:rsidP="00342B47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окончанию изучения курса учащийся научится:</w:t>
      </w:r>
    </w:p>
    <w:p w:rsidR="00342B47" w:rsidRDefault="00342B47" w:rsidP="00342B4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выполнять операции с числовыми выражениями;</w:t>
      </w:r>
    </w:p>
    <w:p w:rsidR="00B300C8" w:rsidRDefault="00B300C8" w:rsidP="00342B4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выполнять преобразования буквенных выражений (раскрытие скобок, приведение подобных слагаемых);</w:t>
      </w:r>
    </w:p>
    <w:p w:rsidR="00342B47" w:rsidRDefault="00342B47" w:rsidP="00342B4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решать линейные уравнения, решать текстовые задачи алгебраическим методом.</w:t>
      </w:r>
    </w:p>
    <w:p w:rsidR="00342B47" w:rsidRDefault="00342B47" w:rsidP="00342B47">
      <w:pPr>
        <w:jc w:val="both"/>
        <w:rPr>
          <w:rFonts w:ascii="Times New Roman" w:hAnsi="Times New Roman" w:cs="Times New Roman"/>
          <w:sz w:val="24"/>
        </w:rPr>
      </w:pPr>
      <w:r w:rsidRPr="00342B47">
        <w:rPr>
          <w:rFonts w:ascii="Times New Roman" w:hAnsi="Times New Roman" w:cs="Times New Roman"/>
          <w:sz w:val="24"/>
        </w:rPr>
        <w:t>Учащийся получит возможность:</w:t>
      </w:r>
    </w:p>
    <w:p w:rsidR="00A571B0" w:rsidRDefault="00A571B0" w:rsidP="00A571B0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развить представления о буквенных выражениях;</w:t>
      </w:r>
    </w:p>
    <w:p w:rsidR="00A571B0" w:rsidRDefault="00A571B0" w:rsidP="00A571B0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овладеть специальными приемами решения уравнений, применять аппарат уравнений для решения как текстовых, так и практических задач.</w:t>
      </w:r>
    </w:p>
    <w:p w:rsidR="00A571B0" w:rsidRDefault="00A571B0" w:rsidP="00A571B0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Геометрические фигуры. Измерения геометрических величин.</w:t>
      </w:r>
    </w:p>
    <w:p w:rsidR="00A571B0" w:rsidRDefault="00A571B0" w:rsidP="00A571B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окончанию изучения курса учащийся научится:</w:t>
      </w:r>
    </w:p>
    <w:p w:rsidR="00A571B0" w:rsidRDefault="00A571B0" w:rsidP="00A571B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распознавать на чертежах, рисунках, моделях и в окружающем мире плоские и пространственные геометрические фигуры и их элементы;</w:t>
      </w:r>
    </w:p>
    <w:p w:rsidR="00A571B0" w:rsidRDefault="00A571B0" w:rsidP="00A571B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строить углы и определять их градусную меру;</w:t>
      </w:r>
    </w:p>
    <w:p w:rsidR="00A571B0" w:rsidRDefault="00A571B0" w:rsidP="00A571B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распознавать и изображать развертки куба, прямоугольного параллелепипеда, правильной пирамиды</w:t>
      </w:r>
      <w:r w:rsidR="00B300C8">
        <w:rPr>
          <w:rFonts w:ascii="Times New Roman" w:hAnsi="Times New Roman" w:cs="Times New Roman"/>
          <w:sz w:val="24"/>
        </w:rPr>
        <w:t>, цилиндра и конуса</w:t>
      </w:r>
      <w:r>
        <w:rPr>
          <w:rFonts w:ascii="Times New Roman" w:hAnsi="Times New Roman" w:cs="Times New Roman"/>
          <w:sz w:val="24"/>
        </w:rPr>
        <w:t>;</w:t>
      </w:r>
    </w:p>
    <w:p w:rsidR="00B300C8" w:rsidRDefault="00B300C8" w:rsidP="00A571B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определять по линейным размерам развертки фигуры линейные размеры самой фигуры и наоборот;</w:t>
      </w:r>
    </w:p>
    <w:p w:rsidR="00A571B0" w:rsidRPr="00A571B0" w:rsidRDefault="00A571B0" w:rsidP="00A571B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вычислять объем прямоугольного параллелепипеда и куба.</w:t>
      </w:r>
    </w:p>
    <w:p w:rsidR="00A571B0" w:rsidRDefault="00A571B0" w:rsidP="00A571B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Учащийся получит возможность:</w:t>
      </w:r>
    </w:p>
    <w:p w:rsidR="00A571B0" w:rsidRDefault="00A571B0" w:rsidP="00A571B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научиться вычислять объем пространственных геометрических фигур, составленных из прямоугольных параллелепипедов;</w:t>
      </w:r>
    </w:p>
    <w:p w:rsidR="00A571B0" w:rsidRDefault="00A571B0" w:rsidP="00A571B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углубить и развить представления о пространственных геометрических фигурах;</w:t>
      </w:r>
    </w:p>
    <w:p w:rsidR="00A571B0" w:rsidRDefault="00A571B0" w:rsidP="00A571B0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научиться применять понятие развертки для выполнения практических расчетов.</w:t>
      </w:r>
    </w:p>
    <w:p w:rsidR="00A571B0" w:rsidRDefault="00A571B0" w:rsidP="00A571B0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Элементы статистики, вероятности. Комбинаторные задачи.</w:t>
      </w:r>
    </w:p>
    <w:p w:rsidR="00A571B0" w:rsidRDefault="00A571B0" w:rsidP="00A571B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окончанию изучения курса учащийся научится:</w:t>
      </w:r>
    </w:p>
    <w:p w:rsidR="00A571B0" w:rsidRDefault="00A571B0" w:rsidP="00A571B0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 w:rsidRPr="00A571B0">
        <w:rPr>
          <w:rFonts w:ascii="Times New Roman" w:hAnsi="Times New Roman" w:cs="Times New Roman"/>
          <w:sz w:val="24"/>
        </w:rPr>
        <w:t>решать комбинаторные задачи на нахождение кол</w:t>
      </w:r>
      <w:r w:rsidR="00B300C8">
        <w:rPr>
          <w:rFonts w:ascii="Times New Roman" w:hAnsi="Times New Roman" w:cs="Times New Roman"/>
          <w:sz w:val="24"/>
        </w:rPr>
        <w:t>ичества объектов или комбинаций;</w:t>
      </w:r>
    </w:p>
    <w:p w:rsidR="00B300C8" w:rsidRDefault="00B300C8" w:rsidP="00A571B0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использовать простейшие способы представления и анализа статистических данных.</w:t>
      </w:r>
    </w:p>
    <w:p w:rsidR="00D7341A" w:rsidRDefault="00D7341A" w:rsidP="00D7341A">
      <w:pPr>
        <w:jc w:val="both"/>
        <w:rPr>
          <w:rFonts w:ascii="Times New Roman" w:hAnsi="Times New Roman" w:cs="Times New Roman"/>
          <w:sz w:val="24"/>
        </w:rPr>
      </w:pPr>
      <w:r w:rsidRPr="00D7341A">
        <w:rPr>
          <w:rFonts w:ascii="Times New Roman" w:hAnsi="Times New Roman" w:cs="Times New Roman"/>
          <w:sz w:val="24"/>
        </w:rPr>
        <w:t>Учащийся получит возможность:</w:t>
      </w:r>
    </w:p>
    <w:p w:rsidR="00D7341A" w:rsidRDefault="00D7341A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научиться некоторым специальным приемам решения комбинаторных задач.</w:t>
      </w:r>
    </w:p>
    <w:p w:rsidR="00A432CA" w:rsidRDefault="00A432CA" w:rsidP="00A432CA">
      <w:pPr>
        <w:pStyle w:val="a3"/>
        <w:numPr>
          <w:ilvl w:val="0"/>
          <w:numId w:val="15"/>
        </w:numPr>
        <w:jc w:val="center"/>
        <w:rPr>
          <w:rFonts w:ascii="Times New Roman" w:hAnsi="Times New Roman" w:cs="Times New Roman"/>
          <w:b/>
          <w:sz w:val="28"/>
        </w:rPr>
      </w:pPr>
    </w:p>
    <w:p w:rsidR="00A432CA" w:rsidRDefault="00A432CA" w:rsidP="00A432CA">
      <w:pPr>
        <w:pStyle w:val="a3"/>
        <w:numPr>
          <w:ilvl w:val="0"/>
          <w:numId w:val="15"/>
        </w:num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Место предмета в учебном плане</w:t>
      </w:r>
    </w:p>
    <w:p w:rsidR="00A432CA" w:rsidRDefault="00A432CA" w:rsidP="00A432C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Согласно учебному плану школы на 2018-2019 учебный год на изучение математики в 6 классе отводится 5 часов в неделю, всего 170 часов в год (на 34 учебных недели).</w:t>
      </w:r>
    </w:p>
    <w:p w:rsidR="00A432CA" w:rsidRPr="00A432CA" w:rsidRDefault="00A432CA" w:rsidP="00A432CA">
      <w:pPr>
        <w:jc w:val="both"/>
        <w:rPr>
          <w:rFonts w:ascii="Times New Roman" w:hAnsi="Times New Roman" w:cs="Times New Roman"/>
          <w:sz w:val="24"/>
        </w:rPr>
      </w:pPr>
    </w:p>
    <w:p w:rsidR="00D7341A" w:rsidRDefault="00D7341A" w:rsidP="00D7341A">
      <w:pPr>
        <w:ind w:left="3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Содержание курса математики 5 класса</w:t>
      </w:r>
    </w:p>
    <w:p w:rsidR="00D7341A" w:rsidRPr="00D41A2D" w:rsidRDefault="00D7341A" w:rsidP="00D7341A">
      <w:pPr>
        <w:ind w:left="360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D41A2D">
        <w:rPr>
          <w:rFonts w:ascii="Times New Roman" w:hAnsi="Times New Roman" w:cs="Times New Roman"/>
          <w:b/>
          <w:sz w:val="24"/>
          <w:u w:val="single"/>
        </w:rPr>
        <w:t>Арифметика</w:t>
      </w:r>
    </w:p>
    <w:p w:rsidR="00D7341A" w:rsidRDefault="00D7341A" w:rsidP="002A630D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Натуральные числа</w:t>
      </w:r>
    </w:p>
    <w:p w:rsidR="00D7341A" w:rsidRDefault="00D7341A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Ряд натуральных чисел. Десятичная запись натуральных чисел.</w:t>
      </w:r>
    </w:p>
    <w:p w:rsidR="00D7341A" w:rsidRDefault="00D7341A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Координатный луч. Шкала.</w:t>
      </w:r>
    </w:p>
    <w:p w:rsidR="00D7341A" w:rsidRDefault="00D7341A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Сравнение натуральных чисел. Сложение и вычитание натуральных чисел. Свойства сложения.</w:t>
      </w:r>
    </w:p>
    <w:p w:rsidR="00D7341A" w:rsidRDefault="00D7341A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Умножение и деление натуральных чисел. Свойства умножения. Деление с остатком. Степень числа с натуральным показателем.</w:t>
      </w:r>
    </w:p>
    <w:p w:rsidR="0043463F" w:rsidRDefault="0043463F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Делители и кратные натурального числа. Наибольший общий делитель. Наименьшее общее кратное. Признаки делимости на 2, на 3, на 5, на 9 и на 10.</w:t>
      </w:r>
    </w:p>
    <w:p w:rsidR="0043463F" w:rsidRDefault="0043463F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Простые и составные числа. Разложение чисел на простые множители.</w:t>
      </w:r>
    </w:p>
    <w:p w:rsidR="00D7341A" w:rsidRDefault="00D7341A" w:rsidP="00D7341A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Решение текстовых задач арифметическими способами.</w:t>
      </w:r>
    </w:p>
    <w:p w:rsidR="00D7341A" w:rsidRDefault="00D7341A" w:rsidP="002A630D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Дроби</w:t>
      </w:r>
    </w:p>
    <w:p w:rsidR="00D7341A" w:rsidRPr="002A630D" w:rsidRDefault="00D7341A" w:rsidP="002A630D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</w:rPr>
      </w:pPr>
      <w:r w:rsidRPr="002A630D">
        <w:rPr>
          <w:rFonts w:ascii="Times New Roman" w:hAnsi="Times New Roman" w:cs="Times New Roman"/>
          <w:sz w:val="24"/>
        </w:rPr>
        <w:t>Обыкновенные дроби. Правильные и неправильные дроби. Смешанные числа.</w:t>
      </w:r>
    </w:p>
    <w:p w:rsidR="00D7341A" w:rsidRDefault="00D7341A" w:rsidP="00D7341A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Сравнение обыкновенных дробей и смешанных чисел. Арифметические д</w:t>
      </w:r>
      <w:r w:rsidR="00D41A2D">
        <w:rPr>
          <w:rFonts w:ascii="Times New Roman" w:hAnsi="Times New Roman" w:cs="Times New Roman"/>
          <w:sz w:val="24"/>
        </w:rPr>
        <w:t>ействия с обыкновенными дробями и смешанными числами.</w:t>
      </w:r>
    </w:p>
    <w:p w:rsidR="00D7341A" w:rsidRDefault="00D7341A" w:rsidP="00D7341A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Десятичные дроби. Сравнение и округление десятичных дробей. Арифметические действия с десятичными дробями. Прикидки результатов вычислений. Представление десятичной дроби в виде обыкновенной дроби и обыкновенной в виде десятичной.</w:t>
      </w:r>
      <w:r w:rsidR="00D41A2D">
        <w:rPr>
          <w:rFonts w:ascii="Times New Roman" w:hAnsi="Times New Roman" w:cs="Times New Roman"/>
          <w:sz w:val="24"/>
        </w:rPr>
        <w:t xml:space="preserve"> Бесконечные периодические десятичные дроби. Десятичное приближение обыкновенной дроби.</w:t>
      </w:r>
    </w:p>
    <w:p w:rsidR="00D41A2D" w:rsidRDefault="00D41A2D" w:rsidP="00D7341A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Отношение. Процентное отношение двух чисел. Деление числа в данном отношении. Масштаб.</w:t>
      </w:r>
    </w:p>
    <w:p w:rsidR="00D41A2D" w:rsidRDefault="00D41A2D" w:rsidP="00D7341A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Пропорция. Основное свойство пропорции. Прямая и обратная пропорциональная зависимости.</w:t>
      </w:r>
    </w:p>
    <w:p w:rsidR="00D7341A" w:rsidRDefault="00D7341A" w:rsidP="00D7341A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Проценты. Нахождение процентов от числа. Нахождение числа по его процентам.</w:t>
      </w:r>
    </w:p>
    <w:p w:rsidR="00D7341A" w:rsidRDefault="00D7341A" w:rsidP="00D7341A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Решение текстовых задач арифметическими способами.</w:t>
      </w:r>
    </w:p>
    <w:p w:rsidR="00D41A2D" w:rsidRDefault="00D41A2D" w:rsidP="00D41A2D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Рациональные числа</w:t>
      </w:r>
    </w:p>
    <w:p w:rsidR="00D41A2D" w:rsidRDefault="00D41A2D" w:rsidP="00D41A2D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Положительные, отрицательные числа и число нуль.</w:t>
      </w:r>
    </w:p>
    <w:p w:rsidR="00D41A2D" w:rsidRDefault="00D41A2D" w:rsidP="00D41A2D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Противоположные числа. Модуль числа.</w:t>
      </w:r>
    </w:p>
    <w:p w:rsidR="00D41A2D" w:rsidRDefault="00D41A2D" w:rsidP="00D41A2D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Целые числа. Рациональные числа. Сравнение рациональных чисел. Арифметические действия с рациональными числами. Свойства сложения и умножения рациональных чисел.</w:t>
      </w:r>
    </w:p>
    <w:p w:rsidR="00D41A2D" w:rsidRPr="00D41A2D" w:rsidRDefault="00D41A2D" w:rsidP="00D41A2D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Координатная прямая. Координатная плоскость.</w:t>
      </w:r>
    </w:p>
    <w:p w:rsidR="002A630D" w:rsidRDefault="002A630D" w:rsidP="002A630D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Величины. Зависимости между величинами</w:t>
      </w:r>
    </w:p>
    <w:p w:rsidR="002A630D" w:rsidRDefault="002A630D" w:rsidP="002A630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Единицы длины, площади, объема, массы, времени, скорости.</w:t>
      </w:r>
    </w:p>
    <w:p w:rsidR="002A630D" w:rsidRDefault="002A630D" w:rsidP="002A630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Примеры зависимостей между величинами. Представление зависимостей в виде формул. Вычисления по формулам.</w:t>
      </w:r>
    </w:p>
    <w:p w:rsidR="002A630D" w:rsidRPr="00D41A2D" w:rsidRDefault="002A630D" w:rsidP="002A630D">
      <w:pPr>
        <w:jc w:val="both"/>
        <w:rPr>
          <w:rFonts w:ascii="Times New Roman" w:hAnsi="Times New Roman" w:cs="Times New Roman"/>
          <w:b/>
          <w:sz w:val="24"/>
          <w:u w:val="single"/>
        </w:rPr>
      </w:pPr>
      <w:r w:rsidRPr="00D41A2D">
        <w:rPr>
          <w:rFonts w:ascii="Times New Roman" w:hAnsi="Times New Roman" w:cs="Times New Roman"/>
          <w:b/>
          <w:sz w:val="24"/>
          <w:u w:val="single"/>
        </w:rPr>
        <w:t>Числовые и буквенные выражения. Уравнения</w:t>
      </w:r>
    </w:p>
    <w:p w:rsidR="002A630D" w:rsidRPr="002A630D" w:rsidRDefault="002A630D" w:rsidP="002A630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Числовые выражения. Значение числового выражения. Порядок действий в числовых выражениях. Буквенные выражения. Формулы.</w:t>
      </w:r>
    </w:p>
    <w:p w:rsidR="002A630D" w:rsidRPr="002A630D" w:rsidRDefault="002A630D" w:rsidP="002A630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Уравнения. Корень уравнения. Основные свойства уравнений. Решение текстовых задач с помощью уравнений.</w:t>
      </w:r>
    </w:p>
    <w:p w:rsidR="002A630D" w:rsidRPr="00D41A2D" w:rsidRDefault="002A630D" w:rsidP="002A630D">
      <w:pPr>
        <w:jc w:val="both"/>
        <w:rPr>
          <w:rFonts w:ascii="Times New Roman" w:hAnsi="Times New Roman" w:cs="Times New Roman"/>
          <w:b/>
          <w:sz w:val="24"/>
          <w:u w:val="single"/>
        </w:rPr>
      </w:pPr>
      <w:r w:rsidRPr="00D41A2D">
        <w:rPr>
          <w:rFonts w:ascii="Times New Roman" w:hAnsi="Times New Roman" w:cs="Times New Roman"/>
          <w:b/>
          <w:sz w:val="24"/>
          <w:u w:val="single"/>
        </w:rPr>
        <w:t>Элементы статистики, вероятности. Комбинаторные задачи</w:t>
      </w:r>
    </w:p>
    <w:p w:rsidR="002A630D" w:rsidRPr="002A630D" w:rsidRDefault="002A630D" w:rsidP="002A630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Представление данных в виде таблиц, графиков.</w:t>
      </w:r>
    </w:p>
    <w:p w:rsidR="002A630D" w:rsidRPr="002A630D" w:rsidRDefault="002A630D" w:rsidP="002A630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Среднее арифметическое. Среднее значение величины.</w:t>
      </w:r>
    </w:p>
    <w:p w:rsidR="002A630D" w:rsidRDefault="002A630D" w:rsidP="002A630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</w:rPr>
      </w:pPr>
      <w:r w:rsidRPr="002A630D">
        <w:rPr>
          <w:rFonts w:ascii="Times New Roman" w:hAnsi="Times New Roman" w:cs="Times New Roman"/>
          <w:sz w:val="24"/>
        </w:rPr>
        <w:t>Решение комбинаторных задач.</w:t>
      </w:r>
      <w:r w:rsidR="00D41A2D">
        <w:rPr>
          <w:rFonts w:ascii="Times New Roman" w:hAnsi="Times New Roman" w:cs="Times New Roman"/>
          <w:sz w:val="24"/>
        </w:rPr>
        <w:t xml:space="preserve"> Случайное событие. Достоверное и  невозможное событие. Вероятность случайного события.</w:t>
      </w:r>
    </w:p>
    <w:p w:rsidR="002A630D" w:rsidRPr="00D41A2D" w:rsidRDefault="002A630D" w:rsidP="002A630D">
      <w:pPr>
        <w:jc w:val="both"/>
        <w:rPr>
          <w:rFonts w:ascii="Times New Roman" w:hAnsi="Times New Roman" w:cs="Times New Roman"/>
          <w:b/>
          <w:sz w:val="24"/>
          <w:u w:val="single"/>
        </w:rPr>
      </w:pPr>
      <w:r w:rsidRPr="00D41A2D">
        <w:rPr>
          <w:rFonts w:ascii="Times New Roman" w:hAnsi="Times New Roman" w:cs="Times New Roman"/>
          <w:b/>
          <w:sz w:val="24"/>
          <w:u w:val="single"/>
        </w:rPr>
        <w:t>Геометрические фигуры. Измерение геометрических величин.</w:t>
      </w:r>
    </w:p>
    <w:p w:rsidR="002A630D" w:rsidRDefault="002A630D" w:rsidP="002A63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Отрезок. Построение отрезка. Длина отрезка, ломаной. Измерение длины отрезка, построение отрезка заданной длины. Периметр многоугольника. Плоскость. Прямая. Луч.</w:t>
      </w:r>
    </w:p>
    <w:p w:rsidR="002A630D" w:rsidRDefault="002A630D" w:rsidP="002A63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Угол. Виды углов. Градусная мера угла. Измерение и построение углов с помощью транспортира.</w:t>
      </w:r>
    </w:p>
    <w:p w:rsidR="002A630D" w:rsidRDefault="002A630D" w:rsidP="002A63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Прямоугольник. Квадрат. Треугольник. Виды треугольников.</w:t>
      </w:r>
      <w:r w:rsidR="00D41A2D">
        <w:rPr>
          <w:rFonts w:ascii="Times New Roman" w:hAnsi="Times New Roman" w:cs="Times New Roman"/>
          <w:sz w:val="24"/>
        </w:rPr>
        <w:t xml:space="preserve"> Окружность и круг. Длина окружности. Число </w:t>
      </w:r>
      <w:r w:rsidR="00D41A2D">
        <w:rPr>
          <w:rFonts w:ascii="Times New Roman" w:hAnsi="Times New Roman" w:cs="Times New Roman"/>
          <w:i/>
          <w:sz w:val="24"/>
        </w:rPr>
        <w:t>П</w:t>
      </w:r>
      <w:r w:rsidR="00D41A2D">
        <w:rPr>
          <w:rFonts w:ascii="Times New Roman" w:hAnsi="Times New Roman" w:cs="Times New Roman"/>
          <w:sz w:val="24"/>
        </w:rPr>
        <w:t>.</w:t>
      </w:r>
    </w:p>
    <w:p w:rsidR="002A630D" w:rsidRDefault="006A2065" w:rsidP="002A63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Равенство фигур. </w:t>
      </w:r>
      <w:r w:rsidR="00114590">
        <w:rPr>
          <w:rFonts w:ascii="Times New Roman" w:hAnsi="Times New Roman" w:cs="Times New Roman"/>
          <w:sz w:val="24"/>
        </w:rPr>
        <w:t xml:space="preserve">Понятие и свойства площади. </w:t>
      </w:r>
      <w:r>
        <w:rPr>
          <w:rFonts w:ascii="Times New Roman" w:hAnsi="Times New Roman" w:cs="Times New Roman"/>
          <w:sz w:val="24"/>
        </w:rPr>
        <w:t>Площадь прямоугольника и квадрата. Ось симметрии фигуры.</w:t>
      </w:r>
    </w:p>
    <w:p w:rsidR="006A2065" w:rsidRDefault="006A2065" w:rsidP="002A63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Наглядные представления о пространственных фигурах: прямоугольный параллелепипед, куб, пирамида</w:t>
      </w:r>
      <w:r w:rsidR="00114590">
        <w:rPr>
          <w:rFonts w:ascii="Times New Roman" w:hAnsi="Times New Roman" w:cs="Times New Roman"/>
          <w:sz w:val="24"/>
        </w:rPr>
        <w:t>, цилиндр, конус, шар, сфера</w:t>
      </w:r>
      <w:r>
        <w:rPr>
          <w:rFonts w:ascii="Times New Roman" w:hAnsi="Times New Roman" w:cs="Times New Roman"/>
          <w:sz w:val="24"/>
        </w:rPr>
        <w:t>.</w:t>
      </w:r>
      <w:r w:rsidR="00114590">
        <w:rPr>
          <w:rFonts w:ascii="Times New Roman" w:hAnsi="Times New Roman" w:cs="Times New Roman"/>
          <w:sz w:val="24"/>
        </w:rPr>
        <w:t xml:space="preserve"> Примеры разверток многогранников, цилиндра, конуса. Понятие и свойства объема.</w:t>
      </w:r>
      <w:r>
        <w:rPr>
          <w:rFonts w:ascii="Times New Roman" w:hAnsi="Times New Roman" w:cs="Times New Roman"/>
          <w:sz w:val="24"/>
        </w:rPr>
        <w:t xml:space="preserve"> Объем прямоугольного параллелепипеда и куба.</w:t>
      </w:r>
    </w:p>
    <w:p w:rsidR="00114590" w:rsidRDefault="00114590" w:rsidP="002A63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Взаимное расположение двух прямых. Перпендикулярные прямые. Параллельные прямые.</w:t>
      </w:r>
    </w:p>
    <w:p w:rsidR="00114590" w:rsidRDefault="00114590" w:rsidP="002A63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Осевая и центральная симметрия.</w:t>
      </w:r>
    </w:p>
    <w:p w:rsidR="006A2065" w:rsidRDefault="006A2065" w:rsidP="006A2065">
      <w:pPr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Математика в историческом развитии</w:t>
      </w:r>
    </w:p>
    <w:p w:rsidR="006A2065" w:rsidRDefault="006A2065" w:rsidP="006A2065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</w:rPr>
      </w:pPr>
      <w:r w:rsidRPr="006A2065">
        <w:rPr>
          <w:rFonts w:ascii="Times New Roman" w:hAnsi="Times New Roman" w:cs="Times New Roman"/>
          <w:sz w:val="24"/>
        </w:rPr>
        <w:t>Римская система счисления</w:t>
      </w:r>
      <w:r>
        <w:rPr>
          <w:rFonts w:ascii="Times New Roman" w:hAnsi="Times New Roman" w:cs="Times New Roman"/>
          <w:sz w:val="24"/>
        </w:rPr>
        <w:t>. Позиционные системы счисления. Обозначение цифр в Древней Руси.</w:t>
      </w:r>
    </w:p>
    <w:p w:rsidR="006A2065" w:rsidRDefault="006A2065" w:rsidP="006A2065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Старинные меры длины. Введение метра как единицы длины. Метрическая система мер в России и в Европе.</w:t>
      </w:r>
    </w:p>
    <w:p w:rsidR="006A2065" w:rsidRDefault="006A2065" w:rsidP="006A2065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История формирования математических символов. Дроби в Вавилоне, Египте, Риме, на Руси. Открытие десятичных дробей. </w:t>
      </w:r>
    </w:p>
    <w:p w:rsidR="006A2065" w:rsidRDefault="006A2065" w:rsidP="006A2065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Мир простых чисел. Золотое сечение. Число нуль. Л.Ф. Магницкий, П.Л. Чебышев, А.Н. Колмогоров.</w:t>
      </w:r>
    </w:p>
    <w:p w:rsidR="00A432CA" w:rsidRDefault="00A432CA" w:rsidP="00A432CA">
      <w:pPr>
        <w:jc w:val="both"/>
        <w:rPr>
          <w:rFonts w:ascii="Times New Roman" w:hAnsi="Times New Roman" w:cs="Times New Roman"/>
          <w:sz w:val="24"/>
        </w:rPr>
      </w:pPr>
    </w:p>
    <w:p w:rsidR="00A432CA" w:rsidRDefault="00A432CA" w:rsidP="00A432CA">
      <w:pPr>
        <w:jc w:val="both"/>
        <w:rPr>
          <w:rFonts w:ascii="Times New Roman" w:hAnsi="Times New Roman" w:cs="Times New Roman"/>
          <w:sz w:val="24"/>
        </w:rPr>
      </w:pPr>
    </w:p>
    <w:p w:rsidR="00A432CA" w:rsidRDefault="00A432CA" w:rsidP="00A432CA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Тематическое планирование в 6 классе</w:t>
      </w:r>
    </w:p>
    <w:tbl>
      <w:tblPr>
        <w:tblStyle w:val="a4"/>
        <w:tblW w:w="10915" w:type="dxa"/>
        <w:tblInd w:w="-1281" w:type="dxa"/>
        <w:tblLook w:val="04A0"/>
      </w:tblPr>
      <w:tblGrid>
        <w:gridCol w:w="560"/>
        <w:gridCol w:w="1869"/>
        <w:gridCol w:w="850"/>
        <w:gridCol w:w="1692"/>
        <w:gridCol w:w="5944"/>
      </w:tblGrid>
      <w:tr w:rsidR="00A432CA" w:rsidTr="00A432C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</w:rPr>
              <w:t>Разделы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Кол-во часов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Кол-во контрольных работ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Характеристика основных видов деятельности ученика</w:t>
            </w:r>
          </w:p>
        </w:tc>
      </w:tr>
      <w:tr w:rsidR="00A432CA" w:rsidTr="00A432C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 5 классе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32CA" w:rsidTr="00A432C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Делимость натуральных чисел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определения понятий: делитель, кратное, простое число, общий делитель, наибольший общий делитель, взаимно простые числа, общее кратное, наименьшее общее кратное и признаки делимости на 2, на 3, на 5, на 9, на 10.</w:t>
            </w:r>
          </w:p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Описывать</w:t>
            </w:r>
            <w:r>
              <w:rPr>
                <w:rFonts w:ascii="Times New Roman" w:hAnsi="Times New Roman" w:cs="Times New Roman"/>
                <w:sz w:val="24"/>
              </w:rPr>
              <w:t xml:space="preserve"> правила нахождения  наибольшего общего делителя (НОД), наименьшего общего кратного (НОК) нескольких чисел, разложения натурального числа на простые множители.</w:t>
            </w:r>
          </w:p>
        </w:tc>
      </w:tr>
      <w:tr w:rsidR="00A432CA" w:rsidTr="00A432C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Обыкновенные дроби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определения понятий: несократимая дробь, общий знаменатель двух дробей, взаимно обратные числа. Применять основное свойство дроби для сокращения дробей. Приводить дроби к новому знаменателю. Сравнивать обыкновенные дроби. Выполнять арифметические действия над обыкновенными дробями. Находить дробь от числа и число по заданному значению его дроби. Преобразовывать обыкновенные дроби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десятичные. Находить десятичное приближение обыкновенной дроби.</w:t>
            </w:r>
          </w:p>
        </w:tc>
      </w:tr>
      <w:tr w:rsidR="00A432CA" w:rsidTr="00A432C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Отношения и пропорции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определения понятий: отношение, пропорция, процентное отношение двух чисел, прямо пропорциональные и обратно пропорциональные величины. Применять основное свойство отношения и основное свойство пропорции. Приводить примеры и описывать свойства величин, находящихся в прямой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обратной пропорциональных зависимостях. Находить процентное отношение двух чисел. Делить число на пропорциональные части.</w:t>
            </w:r>
          </w:p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Записывать</w:t>
            </w:r>
            <w:r>
              <w:rPr>
                <w:rFonts w:ascii="Times New Roman" w:hAnsi="Times New Roman" w:cs="Times New Roman"/>
                <w:sz w:val="24"/>
              </w:rPr>
              <w:t xml:space="preserve"> с помощью букв основные свойства дроби, отношения, пропорции.</w:t>
            </w:r>
          </w:p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Анализировать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информацию, представленную в виде столбчатых и круговых диаграмм. Представлять информацию в виде столбчатых и круговых диаграмм.</w:t>
            </w:r>
          </w:p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Приводить</w:t>
            </w:r>
            <w:r>
              <w:rPr>
                <w:rFonts w:ascii="Times New Roman" w:hAnsi="Times New Roman" w:cs="Times New Roman"/>
                <w:sz w:val="24"/>
              </w:rPr>
              <w:t xml:space="preserve"> примеры случайных событий. Находить вероятность случайного события в опытах с равновозможными исходами.</w:t>
            </w:r>
          </w:p>
          <w:p w:rsidR="00A432CA" w:rsidRDefault="00A432CA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Распознавать</w:t>
            </w:r>
            <w:r>
              <w:rPr>
                <w:rFonts w:ascii="Times New Roman" w:hAnsi="Times New Roman" w:cs="Times New Roman"/>
                <w:sz w:val="24"/>
              </w:rPr>
              <w:t xml:space="preserve"> на чертежах и рисунках окружность, круг, цилиндр, конус, сферу, шар и их элементы. Распознавать в окружающем мире модели этих фигур. Строить с помощью циркуля окружность заданного радиуса. Изображать развертки цилиндра и конуса. Называть приближенное значение числа 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</w:rPr>
              <w:t>Находить с помощью формул длину окружности, площадь круга.</w:t>
            </w:r>
          </w:p>
        </w:tc>
      </w:tr>
      <w:tr w:rsidR="00A432CA" w:rsidTr="00A432C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Рациональные числа и действия над ними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Приводить</w:t>
            </w:r>
            <w:r>
              <w:rPr>
                <w:rFonts w:ascii="Times New Roman" w:hAnsi="Times New Roman" w:cs="Times New Roman"/>
                <w:sz w:val="24"/>
              </w:rPr>
              <w:t xml:space="preserve"> примеры использования положительных и отрицательных чисел. Формулировать определение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прямой. Строить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прямой точку с заданной координатой, определять координату точки.</w:t>
            </w:r>
          </w:p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</w:rPr>
              <w:t>множество целых чисел. Объяснять понятие множества рациональных чисел.</w:t>
            </w:r>
          </w:p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определение модуля числа. Находить модуль числа.</w:t>
            </w:r>
          </w:p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</w:rPr>
              <w:t xml:space="preserve"> рациональные числа. Выполнять арифметические действия над рациональными числами. </w:t>
            </w:r>
            <w:r>
              <w:rPr>
                <w:rFonts w:ascii="Times New Roman" w:hAnsi="Times New Roman" w:cs="Times New Roman"/>
                <w:i/>
                <w:sz w:val="24"/>
              </w:rPr>
              <w:t>Записывать</w:t>
            </w:r>
            <w:r>
              <w:rPr>
                <w:rFonts w:ascii="Times New Roman" w:hAnsi="Times New Roman" w:cs="Times New Roman"/>
                <w:sz w:val="24"/>
              </w:rPr>
              <w:t xml:space="preserve"> свойства арифметических действий над рациональными числами в виде формул. Называть коэффициент буквенного выражения.</w:t>
            </w:r>
          </w:p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Применять</w:t>
            </w:r>
            <w:r>
              <w:rPr>
                <w:rFonts w:ascii="Times New Roman" w:hAnsi="Times New Roman" w:cs="Times New Roman"/>
                <w:sz w:val="24"/>
              </w:rPr>
              <w:t xml:space="preserve"> свойства при решении уравнений. Решать текстовые задачи с помощью уравнений.</w:t>
            </w:r>
          </w:p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Распознавать</w:t>
            </w:r>
            <w:r>
              <w:rPr>
                <w:rFonts w:ascii="Times New Roman" w:hAnsi="Times New Roman" w:cs="Times New Roman"/>
                <w:sz w:val="24"/>
              </w:rPr>
              <w:t xml:space="preserve"> на чертежах и рисунках перпендикулярные и параллельные прямые, фигуры, имеющие ось симметрии, центр симметрии. Указывать в окружающем мире модели этих фигур. </w:t>
            </w:r>
            <w:r>
              <w:rPr>
                <w:rFonts w:ascii="Times New Roman" w:hAnsi="Times New Roman" w:cs="Times New Roman"/>
                <w:i/>
                <w:sz w:val="24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</w:rPr>
              <w:t xml:space="preserve"> определение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перпендикулярных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прямых и параллельных прямых. Строить с помощью угольника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перпендикулярные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прямые и параллельные прямые.</w:t>
            </w:r>
          </w:p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</w:rPr>
              <w:t xml:space="preserve"> и иллюстрировать понятие координатной плоскости. Строить на координатной плоскости точки с заданными координатами, определять координаты точек на плоскости. Строить отдельные графики зависимостей между величинами по точкам. Анализировать графики зависимостей между величинами</w:t>
            </w:r>
          </w:p>
        </w:tc>
      </w:tr>
      <w:tr w:rsidR="00A432CA" w:rsidTr="00A432C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Повторение и систематизация учебного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32CA" w:rsidTr="00A432C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 уроков</w:t>
            </w:r>
          </w:p>
        </w:tc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170</w:t>
            </w:r>
          </w:p>
        </w:tc>
      </w:tr>
      <w:tr w:rsidR="00A432CA" w:rsidTr="00A432C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Контрольных работ</w:t>
            </w:r>
          </w:p>
        </w:tc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2CA" w:rsidRDefault="00A432C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</w:tbl>
    <w:p w:rsidR="00A432CA" w:rsidRDefault="00A432CA" w:rsidP="00A432CA">
      <w:pPr>
        <w:jc w:val="both"/>
        <w:rPr>
          <w:rFonts w:ascii="Times New Roman" w:hAnsi="Times New Roman" w:cs="Times New Roman"/>
          <w:sz w:val="24"/>
        </w:rPr>
      </w:pPr>
    </w:p>
    <w:p w:rsidR="00A432CA" w:rsidRPr="00A432CA" w:rsidRDefault="00A432CA" w:rsidP="00A432CA">
      <w:pPr>
        <w:jc w:val="both"/>
        <w:rPr>
          <w:rFonts w:ascii="Times New Roman" w:hAnsi="Times New Roman" w:cs="Times New Roman"/>
          <w:sz w:val="24"/>
        </w:rPr>
      </w:pPr>
    </w:p>
    <w:p w:rsidR="006A2065" w:rsidRDefault="006A2065" w:rsidP="006A2065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16F29" w:rsidRPr="00016F29" w:rsidRDefault="00016F29" w:rsidP="00016F29">
      <w:pPr>
        <w:jc w:val="center"/>
        <w:rPr>
          <w:rFonts w:ascii="Times New Roman" w:hAnsi="Times New Roman" w:cs="Times New Roman"/>
          <w:b/>
          <w:i/>
          <w:sz w:val="28"/>
        </w:rPr>
      </w:pPr>
    </w:p>
    <w:p w:rsidR="00E5494D" w:rsidRPr="00E5494D" w:rsidRDefault="00E5494D" w:rsidP="00E5494D">
      <w:pPr>
        <w:jc w:val="both"/>
        <w:rPr>
          <w:rFonts w:ascii="Times New Roman" w:hAnsi="Times New Roman" w:cs="Times New Roman"/>
          <w:sz w:val="24"/>
        </w:rPr>
      </w:pPr>
    </w:p>
    <w:p w:rsidR="00E5494D" w:rsidRPr="00E5494D" w:rsidRDefault="00E5494D" w:rsidP="00E5494D">
      <w:pPr>
        <w:pStyle w:val="a3"/>
        <w:ind w:firstLine="696"/>
        <w:jc w:val="center"/>
        <w:rPr>
          <w:rFonts w:ascii="Times New Roman" w:hAnsi="Times New Roman" w:cs="Times New Roman"/>
          <w:b/>
          <w:sz w:val="28"/>
        </w:rPr>
      </w:pPr>
    </w:p>
    <w:p w:rsidR="00CB68EB" w:rsidRDefault="00CB68EB" w:rsidP="005239B4">
      <w:pPr>
        <w:ind w:left="360"/>
      </w:pPr>
    </w:p>
    <w:sectPr w:rsidR="00CB68EB" w:rsidSect="0060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GG Superscript Sans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2D2"/>
    <w:multiLevelType w:val="hybridMultilevel"/>
    <w:tmpl w:val="038EC8C8"/>
    <w:lvl w:ilvl="0" w:tplc="0D12EC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89381C"/>
    <w:multiLevelType w:val="hybridMultilevel"/>
    <w:tmpl w:val="90604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322B"/>
    <w:multiLevelType w:val="hybridMultilevel"/>
    <w:tmpl w:val="9A343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A2B9E"/>
    <w:multiLevelType w:val="hybridMultilevel"/>
    <w:tmpl w:val="2528E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011D5"/>
    <w:multiLevelType w:val="hybridMultilevel"/>
    <w:tmpl w:val="A3EC1A28"/>
    <w:lvl w:ilvl="0" w:tplc="0D549888">
      <w:start w:val="1"/>
      <w:numFmt w:val="decimal"/>
      <w:lvlText w:val="%1)"/>
      <w:lvlJc w:val="left"/>
      <w:pPr>
        <w:ind w:left="24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B5B15B6"/>
    <w:multiLevelType w:val="hybridMultilevel"/>
    <w:tmpl w:val="33E4F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66599"/>
    <w:multiLevelType w:val="hybridMultilevel"/>
    <w:tmpl w:val="C9427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F71C90"/>
    <w:multiLevelType w:val="hybridMultilevel"/>
    <w:tmpl w:val="E7C05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4771FC"/>
    <w:multiLevelType w:val="hybridMultilevel"/>
    <w:tmpl w:val="3288D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C1556"/>
    <w:multiLevelType w:val="hybridMultilevel"/>
    <w:tmpl w:val="32486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A46591"/>
    <w:multiLevelType w:val="hybridMultilevel"/>
    <w:tmpl w:val="1A385CCE"/>
    <w:lvl w:ilvl="0" w:tplc="0D549888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3E5A3586"/>
    <w:multiLevelType w:val="hybridMultilevel"/>
    <w:tmpl w:val="280CB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D6F12"/>
    <w:multiLevelType w:val="hybridMultilevel"/>
    <w:tmpl w:val="BBEE2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E64CD4"/>
    <w:multiLevelType w:val="hybridMultilevel"/>
    <w:tmpl w:val="47807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794C3F"/>
    <w:multiLevelType w:val="hybridMultilevel"/>
    <w:tmpl w:val="96D86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971B4C"/>
    <w:multiLevelType w:val="hybridMultilevel"/>
    <w:tmpl w:val="FA38C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9D6A1E"/>
    <w:multiLevelType w:val="hybridMultilevel"/>
    <w:tmpl w:val="EFCE6EF2"/>
    <w:lvl w:ilvl="0" w:tplc="C6BE173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>
    <w:nsid w:val="585C166A"/>
    <w:multiLevelType w:val="hybridMultilevel"/>
    <w:tmpl w:val="E2A801BE"/>
    <w:lvl w:ilvl="0" w:tplc="144AB150">
      <w:start w:val="1"/>
      <w:numFmt w:val="decimal"/>
      <w:lvlText w:val="%1."/>
      <w:lvlJc w:val="left"/>
      <w:pPr>
        <w:ind w:left="1776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58AD3701"/>
    <w:multiLevelType w:val="hybridMultilevel"/>
    <w:tmpl w:val="AA08A8D2"/>
    <w:lvl w:ilvl="0" w:tplc="0419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19">
    <w:nsid w:val="5D747B16"/>
    <w:multiLevelType w:val="hybridMultilevel"/>
    <w:tmpl w:val="835AAF38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>
    <w:nsid w:val="64FB3020"/>
    <w:multiLevelType w:val="hybridMultilevel"/>
    <w:tmpl w:val="121AEAB2"/>
    <w:lvl w:ilvl="0" w:tplc="0D5498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607CF3"/>
    <w:multiLevelType w:val="hybridMultilevel"/>
    <w:tmpl w:val="93D6F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7E3B27"/>
    <w:multiLevelType w:val="hybridMultilevel"/>
    <w:tmpl w:val="073C0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A97DC6"/>
    <w:multiLevelType w:val="hybridMultilevel"/>
    <w:tmpl w:val="D6F2B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E11EDE"/>
    <w:multiLevelType w:val="hybridMultilevel"/>
    <w:tmpl w:val="E4367184"/>
    <w:lvl w:ilvl="0" w:tplc="337C774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7"/>
  </w:num>
  <w:num w:numId="5">
    <w:abstractNumId w:val="16"/>
  </w:num>
  <w:num w:numId="6">
    <w:abstractNumId w:val="24"/>
  </w:num>
  <w:num w:numId="7">
    <w:abstractNumId w:val="10"/>
  </w:num>
  <w:num w:numId="8">
    <w:abstractNumId w:val="18"/>
  </w:num>
  <w:num w:numId="9">
    <w:abstractNumId w:val="14"/>
  </w:num>
  <w:num w:numId="10">
    <w:abstractNumId w:val="7"/>
  </w:num>
  <w:num w:numId="11">
    <w:abstractNumId w:val="5"/>
  </w:num>
  <w:num w:numId="12">
    <w:abstractNumId w:val="8"/>
  </w:num>
  <w:num w:numId="13">
    <w:abstractNumId w:val="22"/>
  </w:num>
  <w:num w:numId="14">
    <w:abstractNumId w:val="21"/>
  </w:num>
  <w:num w:numId="15">
    <w:abstractNumId w:val="15"/>
  </w:num>
  <w:num w:numId="16">
    <w:abstractNumId w:val="19"/>
  </w:num>
  <w:num w:numId="17">
    <w:abstractNumId w:val="2"/>
  </w:num>
  <w:num w:numId="18">
    <w:abstractNumId w:val="23"/>
  </w:num>
  <w:num w:numId="19">
    <w:abstractNumId w:val="1"/>
  </w:num>
  <w:num w:numId="20">
    <w:abstractNumId w:val="11"/>
  </w:num>
  <w:num w:numId="21">
    <w:abstractNumId w:val="6"/>
  </w:num>
  <w:num w:numId="22">
    <w:abstractNumId w:val="3"/>
  </w:num>
  <w:num w:numId="23">
    <w:abstractNumId w:val="4"/>
  </w:num>
  <w:num w:numId="24">
    <w:abstractNumId w:val="20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8EB"/>
    <w:rsid w:val="00016F29"/>
    <w:rsid w:val="00114590"/>
    <w:rsid w:val="00253A80"/>
    <w:rsid w:val="00274500"/>
    <w:rsid w:val="002A630D"/>
    <w:rsid w:val="00342B47"/>
    <w:rsid w:val="004171DA"/>
    <w:rsid w:val="0043463F"/>
    <w:rsid w:val="00485B55"/>
    <w:rsid w:val="005239B4"/>
    <w:rsid w:val="006046DE"/>
    <w:rsid w:val="006A2065"/>
    <w:rsid w:val="009E6FD3"/>
    <w:rsid w:val="00A432CA"/>
    <w:rsid w:val="00A571B0"/>
    <w:rsid w:val="00A83D47"/>
    <w:rsid w:val="00AE46FA"/>
    <w:rsid w:val="00B300C8"/>
    <w:rsid w:val="00CB68EB"/>
    <w:rsid w:val="00D41A2D"/>
    <w:rsid w:val="00D7341A"/>
    <w:rsid w:val="00E54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1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8EB"/>
    <w:pPr>
      <w:ind w:left="720"/>
      <w:contextualSpacing/>
    </w:pPr>
  </w:style>
  <w:style w:type="table" w:styleId="a4">
    <w:name w:val="Table Grid"/>
    <w:basedOn w:val="a1"/>
    <w:uiPriority w:val="39"/>
    <w:rsid w:val="00A43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8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2198</Words>
  <Characters>12533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</dc:creator>
  <cp:keywords/>
  <dc:description/>
  <cp:lastModifiedBy>МБОУ СОШ №67</cp:lastModifiedBy>
  <cp:revision>6</cp:revision>
  <dcterms:created xsi:type="dcterms:W3CDTF">2018-07-29T11:40:00Z</dcterms:created>
  <dcterms:modified xsi:type="dcterms:W3CDTF">2018-09-28T15:43:00Z</dcterms:modified>
</cp:coreProperties>
</file>